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7167" w14:textId="77777777" w:rsidR="00BA3A84" w:rsidRDefault="00BA3A84"/>
    <w:p w14:paraId="1E015DFA" w14:textId="77777777" w:rsidR="00BA3A84" w:rsidRDefault="00BA3A84"/>
    <w:p w14:paraId="357F067B" w14:textId="77777777" w:rsidR="00BA3A84" w:rsidRDefault="00BA3A84"/>
    <w:p w14:paraId="65285B2C" w14:textId="77777777" w:rsidR="00BA3A84" w:rsidRDefault="00BA3A84"/>
    <w:p w14:paraId="583E938E" w14:textId="77777777" w:rsidR="00AA7861" w:rsidRDefault="00AA7861"/>
    <w:p w14:paraId="73AF8FFD" w14:textId="77777777" w:rsidR="00BA3A84" w:rsidRDefault="00BA3A84"/>
    <w:p w14:paraId="3133E235" w14:textId="77777777" w:rsidR="00BA3A84" w:rsidRDefault="00BA3A84"/>
    <w:p w14:paraId="2E79EA7D" w14:textId="77777777" w:rsidR="00572649" w:rsidRDefault="00572649"/>
    <w:p w14:paraId="16259215" w14:textId="77777777" w:rsidR="00572649" w:rsidRDefault="00572649"/>
    <w:p w14:paraId="3A61ECD9" w14:textId="77777777" w:rsidR="00E308DB" w:rsidRDefault="00E308DB"/>
    <w:p w14:paraId="6BF07F19" w14:textId="77777777" w:rsidR="00D44AEA" w:rsidRDefault="00D44AEA" w:rsidP="00D44AEA">
      <w:pPr>
        <w:pStyle w:val="MessageHeaderFirst"/>
        <w:rPr>
          <w:sz w:val="36"/>
          <w:szCs w:val="36"/>
        </w:rPr>
      </w:pPr>
      <w:r>
        <w:rPr>
          <w:rStyle w:val="MessageHeaderLabel"/>
          <w:spacing w:val="-25"/>
          <w:sz w:val="36"/>
          <w:szCs w:val="36"/>
        </w:rPr>
        <w:t>T</w:t>
      </w:r>
      <w:r>
        <w:rPr>
          <w:rStyle w:val="MessageHeaderLabel"/>
          <w:sz w:val="36"/>
          <w:szCs w:val="36"/>
        </w:rPr>
        <w:t>o: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Randolph County Employees</w:t>
      </w:r>
    </w:p>
    <w:p w14:paraId="0448C4D7" w14:textId="77777777" w:rsidR="00D44AEA" w:rsidRDefault="00D44AEA" w:rsidP="00D44AEA">
      <w:pPr>
        <w:pStyle w:val="MessageHeader"/>
        <w:rPr>
          <w:sz w:val="36"/>
          <w:szCs w:val="36"/>
        </w:rPr>
      </w:pPr>
      <w:r>
        <w:rPr>
          <w:rStyle w:val="MessageHeaderLabel"/>
          <w:sz w:val="36"/>
          <w:szCs w:val="36"/>
        </w:rPr>
        <w:t>From:</w:t>
      </w:r>
      <w:r>
        <w:rPr>
          <w:sz w:val="36"/>
          <w:szCs w:val="36"/>
        </w:rPr>
        <w:tab/>
        <w:t>Susan Wagner</w:t>
      </w:r>
    </w:p>
    <w:p w14:paraId="76B42F2A" w14:textId="77777777" w:rsidR="00D44AEA" w:rsidRDefault="00D44AEA" w:rsidP="00D44AEA">
      <w:pPr>
        <w:pStyle w:val="MessageHeader"/>
        <w:rPr>
          <w:sz w:val="36"/>
          <w:szCs w:val="36"/>
        </w:rPr>
      </w:pPr>
      <w:r>
        <w:rPr>
          <w:rStyle w:val="MessageHeaderLabel"/>
          <w:sz w:val="36"/>
          <w:szCs w:val="36"/>
        </w:rPr>
        <w:t>Date:</w:t>
      </w:r>
      <w:r>
        <w:rPr>
          <w:sz w:val="36"/>
          <w:szCs w:val="36"/>
        </w:rPr>
        <w:tab/>
        <w:t>October 15, 2023</w:t>
      </w:r>
    </w:p>
    <w:p w14:paraId="79824DE6" w14:textId="77777777" w:rsidR="00D44AEA" w:rsidRDefault="00D44AEA" w:rsidP="00D44AEA">
      <w:pPr>
        <w:pStyle w:val="MessageHeaderLast"/>
        <w:ind w:left="2155" w:hanging="1320"/>
        <w:rPr>
          <w:sz w:val="36"/>
          <w:szCs w:val="36"/>
        </w:rPr>
      </w:pPr>
      <w:r>
        <w:rPr>
          <w:rStyle w:val="MessageHeaderLabel"/>
          <w:sz w:val="36"/>
          <w:szCs w:val="36"/>
        </w:rPr>
        <w:t>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Health Plan Summary Plan Description/ &amp; Amendment</w:t>
      </w:r>
    </w:p>
    <w:p w14:paraId="16F36346" w14:textId="637108CE" w:rsidR="00D44AEA" w:rsidRDefault="00D44AEA" w:rsidP="00D44AEA">
      <w:pPr>
        <w:spacing w:after="160" w:line="256" w:lineRule="auto"/>
        <w:ind w:left="720"/>
        <w:rPr>
          <w:rFonts w:ascii="Calibri" w:eastAsia="Calibri" w:hAnsi="Calibri"/>
          <w:kern w:val="2"/>
          <w:sz w:val="36"/>
          <w:szCs w:val="36"/>
        </w:rPr>
      </w:pPr>
      <w:r>
        <w:rPr>
          <w:rFonts w:ascii="Calibri" w:eastAsia="Calibri" w:hAnsi="Calibri"/>
          <w:kern w:val="2"/>
          <w:sz w:val="36"/>
          <w:szCs w:val="36"/>
        </w:rPr>
        <w:t xml:space="preserve">Please note that our health plan documents including </w:t>
      </w:r>
      <w:r w:rsidR="00A608C7">
        <w:rPr>
          <w:rFonts w:ascii="Calibri" w:eastAsia="Calibri" w:hAnsi="Calibri"/>
          <w:kern w:val="2"/>
          <w:sz w:val="36"/>
          <w:szCs w:val="36"/>
        </w:rPr>
        <w:t>the</w:t>
      </w:r>
      <w:r>
        <w:rPr>
          <w:rFonts w:ascii="Calibri" w:eastAsia="Calibri" w:hAnsi="Calibri"/>
          <w:kern w:val="2"/>
          <w:sz w:val="36"/>
          <w:szCs w:val="36"/>
        </w:rPr>
        <w:t xml:space="preserve"> plan Summary Plan Description and Amendment may be accessed at: </w:t>
      </w:r>
    </w:p>
    <w:p w14:paraId="12342B81" w14:textId="77777777" w:rsidR="00D44AEA" w:rsidRDefault="00A608C7" w:rsidP="00D44AEA">
      <w:pPr>
        <w:spacing w:after="160" w:line="256" w:lineRule="auto"/>
        <w:ind w:left="720"/>
        <w:rPr>
          <w:rFonts w:ascii="Calibri" w:eastAsia="Calibri" w:hAnsi="Calibri"/>
          <w:kern w:val="2"/>
          <w:sz w:val="36"/>
          <w:szCs w:val="36"/>
        </w:rPr>
      </w:pPr>
      <w:hyperlink r:id="rId10" w:history="1">
        <w:r w:rsidR="00D44AEA">
          <w:rPr>
            <w:rStyle w:val="Hyperlink"/>
            <w:rFonts w:ascii="Calibri" w:eastAsia="Calibri" w:hAnsi="Calibri"/>
            <w:kern w:val="2"/>
            <w:sz w:val="36"/>
            <w:szCs w:val="36"/>
          </w:rPr>
          <w:t>https://mymarkiii.com/randolphcountync/policy-information/</w:t>
        </w:r>
      </w:hyperlink>
    </w:p>
    <w:p w14:paraId="27905A75" w14:textId="3D8D4AC4" w:rsidR="00D44AEA" w:rsidRDefault="00D44AEA" w:rsidP="00D44AEA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        Please contact me should you have any questions about accessing</w:t>
      </w:r>
    </w:p>
    <w:p w14:paraId="7675BABE" w14:textId="707A0589" w:rsidR="00D44AEA" w:rsidRDefault="00D44AEA" w:rsidP="00D44AEA">
      <w:pPr>
        <w:pStyle w:val="BodyText"/>
        <w:rPr>
          <w:rFonts w:ascii="Arial" w:hAnsi="Arial"/>
          <w:spacing w:val="-5"/>
          <w:sz w:val="36"/>
          <w:szCs w:val="36"/>
        </w:rPr>
      </w:pPr>
      <w:r>
        <w:rPr>
          <w:sz w:val="36"/>
          <w:szCs w:val="36"/>
        </w:rPr>
        <w:t xml:space="preserve">        our plan documents.</w:t>
      </w:r>
    </w:p>
    <w:p w14:paraId="59C803AB" w14:textId="77777777" w:rsidR="00E308DB" w:rsidRDefault="00E308DB"/>
    <w:sectPr w:rsidR="00E308DB" w:rsidSect="004C0311">
      <w:headerReference w:type="default" r:id="rId11"/>
      <w:footerReference w:type="default" r:id="rId12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9F6" w14:textId="77777777" w:rsidR="00E66223" w:rsidRDefault="00E66223">
      <w:r>
        <w:separator/>
      </w:r>
    </w:p>
  </w:endnote>
  <w:endnote w:type="continuationSeparator" w:id="0">
    <w:p w14:paraId="593B8A6B" w14:textId="77777777" w:rsidR="00E66223" w:rsidRDefault="00E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AA16" w14:textId="41A60A87" w:rsidR="00AA7861" w:rsidRPr="009D03EF" w:rsidRDefault="00310A83">
    <w:pPr>
      <w:pStyle w:val="Footer"/>
      <w:jc w:val="center"/>
      <w:rPr>
        <w:sz w:val="20"/>
      </w:rPr>
    </w:pPr>
    <w:r w:rsidRPr="009D03EF">
      <w:rPr>
        <w:sz w:val="20"/>
      </w:rPr>
      <w:t>Director</w:t>
    </w:r>
    <w:r w:rsidR="00FF435D" w:rsidRPr="009D03EF">
      <w:rPr>
        <w:sz w:val="20"/>
      </w:rPr>
      <w:t xml:space="preserve">:  </w:t>
    </w:r>
    <w:r w:rsidR="009D03EF" w:rsidRPr="009D03EF">
      <w:rPr>
        <w:sz w:val="20"/>
      </w:rPr>
      <w:t>336-</w:t>
    </w:r>
    <w:r w:rsidR="00FF435D" w:rsidRPr="009D03EF">
      <w:rPr>
        <w:sz w:val="20"/>
      </w:rPr>
      <w:t>318-66</w:t>
    </w:r>
    <w:r w:rsidRPr="009D03EF">
      <w:rPr>
        <w:sz w:val="20"/>
      </w:rPr>
      <w:t>20</w:t>
    </w:r>
    <w:r w:rsidR="00FF435D" w:rsidRPr="009D03EF">
      <w:rPr>
        <w:sz w:val="20"/>
      </w:rPr>
      <w:t xml:space="preserve">   </w:t>
    </w:r>
    <w:r w:rsidR="00A608C7">
      <w:rPr>
        <w:noProof/>
        <w:sz w:val="20"/>
      </w:rPr>
      <w:drawing>
        <wp:inline distT="0" distB="0" distL="0" distR="0" wp14:anchorId="63B2C0B0" wp14:editId="3B803CB7">
          <wp:extent cx="114300" cy="12382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35D" w:rsidRPr="009D03EF">
      <w:rPr>
        <w:sz w:val="20"/>
      </w:rPr>
      <w:t xml:space="preserve">   </w:t>
    </w:r>
    <w:r w:rsidR="004C0311" w:rsidRPr="009D03EF">
      <w:rPr>
        <w:sz w:val="20"/>
      </w:rPr>
      <w:t>Reception</w:t>
    </w:r>
    <w:r w:rsidR="00FF435D" w:rsidRPr="009D03EF">
      <w:rPr>
        <w:sz w:val="20"/>
      </w:rPr>
      <w:t xml:space="preserve">:  </w:t>
    </w:r>
    <w:r w:rsidR="009D03EF" w:rsidRPr="009D03EF">
      <w:rPr>
        <w:sz w:val="20"/>
      </w:rPr>
      <w:t>336-</w:t>
    </w:r>
    <w:r w:rsidR="00FF435D" w:rsidRPr="009D03EF">
      <w:rPr>
        <w:sz w:val="20"/>
      </w:rPr>
      <w:t xml:space="preserve">318-6600   </w:t>
    </w:r>
    <w:r w:rsidR="00A608C7">
      <w:rPr>
        <w:noProof/>
        <w:sz w:val="20"/>
      </w:rPr>
      <w:drawing>
        <wp:inline distT="0" distB="0" distL="0" distR="0" wp14:anchorId="5B970670" wp14:editId="7CB16496">
          <wp:extent cx="114300" cy="123825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311" w:rsidRPr="009D03EF">
      <w:rPr>
        <w:sz w:val="20"/>
      </w:rPr>
      <w:t xml:space="preserve">   Benefits:  </w:t>
    </w:r>
    <w:r w:rsidR="009D03EF" w:rsidRPr="009D03EF">
      <w:rPr>
        <w:sz w:val="20"/>
      </w:rPr>
      <w:t>336-</w:t>
    </w:r>
    <w:r w:rsidR="004C0311" w:rsidRPr="009D03EF">
      <w:rPr>
        <w:sz w:val="20"/>
      </w:rPr>
      <w:t xml:space="preserve">318-6604   </w:t>
    </w:r>
    <w:r w:rsidR="00A608C7">
      <w:rPr>
        <w:noProof/>
        <w:sz w:val="20"/>
      </w:rPr>
      <w:drawing>
        <wp:inline distT="0" distB="0" distL="0" distR="0" wp14:anchorId="4BDEE31C" wp14:editId="1C8449C3">
          <wp:extent cx="114300" cy="12382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311" w:rsidRPr="009D03EF">
      <w:rPr>
        <w:sz w:val="20"/>
      </w:rPr>
      <w:t xml:space="preserve">   Risk Management:  </w:t>
    </w:r>
    <w:r w:rsidR="009D03EF" w:rsidRPr="009D03EF">
      <w:rPr>
        <w:sz w:val="20"/>
      </w:rPr>
      <w:t>336-</w:t>
    </w:r>
    <w:r w:rsidR="004C0311" w:rsidRPr="009D03EF">
      <w:rPr>
        <w:sz w:val="20"/>
      </w:rPr>
      <w:t>318-6619</w:t>
    </w:r>
  </w:p>
  <w:p w14:paraId="3DF8E822" w14:textId="369336BB" w:rsidR="00FF435D" w:rsidRDefault="00A608C7">
    <w:pPr>
      <w:pStyle w:val="Footer"/>
      <w:jc w:val="center"/>
      <w:rPr>
        <w:rFonts w:ascii="Arial Narrow" w:hAnsi="Arial Narrow" w:cs="Arial"/>
        <w:sz w:val="20"/>
      </w:rPr>
    </w:pPr>
    <w:r>
      <w:rPr>
        <w:i/>
        <w:noProof/>
      </w:rPr>
      <w:drawing>
        <wp:inline distT="0" distB="0" distL="0" distR="0" wp14:anchorId="40BB7CA4" wp14:editId="7CADE766">
          <wp:extent cx="1485900" cy="523875"/>
          <wp:effectExtent l="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E2789" w14:textId="77777777" w:rsidR="00FF435D" w:rsidRPr="00310A83" w:rsidRDefault="00FF435D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91DB" w14:textId="77777777" w:rsidR="00E66223" w:rsidRDefault="00E66223">
      <w:r>
        <w:separator/>
      </w:r>
    </w:p>
  </w:footnote>
  <w:footnote w:type="continuationSeparator" w:id="0">
    <w:p w14:paraId="032BF2B7" w14:textId="77777777" w:rsidR="00E66223" w:rsidRDefault="00E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72F6" w14:textId="514BE64F" w:rsidR="002575FF" w:rsidRDefault="00A608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73A411" wp14:editId="070476BD">
              <wp:simplePos x="0" y="0"/>
              <wp:positionH relativeFrom="column">
                <wp:posOffset>932815</wp:posOffset>
              </wp:positionH>
              <wp:positionV relativeFrom="paragraph">
                <wp:posOffset>76200</wp:posOffset>
              </wp:positionV>
              <wp:extent cx="5600065" cy="1200150"/>
              <wp:effectExtent l="0" t="0" r="1270" b="0"/>
              <wp:wrapNone/>
              <wp:docPr id="10156876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06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ABCAB" w14:textId="77777777" w:rsidR="002575FF" w:rsidRDefault="002575FF" w:rsidP="002575FF"/>
                        <w:p w14:paraId="72A4A091" w14:textId="77777777" w:rsidR="002575FF" w:rsidRPr="009D03EF" w:rsidRDefault="002575FF" w:rsidP="002575FF">
                          <w:pPr>
                            <w:pStyle w:val="Heading1"/>
                            <w:rPr>
                              <w:sz w:val="36"/>
                              <w:szCs w:val="36"/>
                            </w:rPr>
                          </w:pPr>
                          <w:r w:rsidRPr="009D03EF">
                            <w:rPr>
                              <w:sz w:val="36"/>
                              <w:szCs w:val="36"/>
                            </w:rPr>
                            <w:t xml:space="preserve">RANDOLPH COUNTY </w:t>
                          </w:r>
                        </w:p>
                        <w:p w14:paraId="30B0E093" w14:textId="77777777" w:rsidR="002575FF" w:rsidRPr="009D03EF" w:rsidRDefault="002575FF" w:rsidP="002575FF">
                          <w:pPr>
                            <w:pStyle w:val="Heading1"/>
                            <w:rPr>
                              <w:sz w:val="36"/>
                              <w:szCs w:val="36"/>
                            </w:rPr>
                          </w:pPr>
                          <w:r w:rsidRPr="009D03EF">
                            <w:rPr>
                              <w:sz w:val="36"/>
                              <w:szCs w:val="36"/>
                            </w:rPr>
                            <w:t xml:space="preserve">DEPARTMENT OF HUMAN RESOURCES </w:t>
                          </w:r>
                        </w:p>
                        <w:p w14:paraId="0CA431A9" w14:textId="77777777" w:rsidR="002575FF" w:rsidRPr="009D03EF" w:rsidRDefault="002575FF" w:rsidP="002575FF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1211D419" w14:textId="482CA019" w:rsidR="002575FF" w:rsidRPr="009D03EF" w:rsidRDefault="002575FF" w:rsidP="002575F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D03EF">
                            <w:rPr>
                              <w:sz w:val="20"/>
                            </w:rPr>
                            <w:t xml:space="preserve">Randolph County Office Building </w:t>
                          </w:r>
                          <w:r w:rsidR="00A608C7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D7A4656" wp14:editId="16F4CB6C">
                                <wp:extent cx="114300" cy="114300"/>
                                <wp:effectExtent l="0" t="0" r="0" b="0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D03EF">
                            <w:rPr>
                              <w:sz w:val="20"/>
                            </w:rPr>
                            <w:t xml:space="preserve">  725 McDowell Road </w:t>
                          </w:r>
                          <w:r w:rsidR="00A608C7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36E946F5" wp14:editId="35BB23DA">
                                <wp:extent cx="114300" cy="114300"/>
                                <wp:effectExtent l="0" t="0" r="0" b="0"/>
                                <wp:docPr id="30095072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02834B" w14:textId="028771B3" w:rsidR="002575FF" w:rsidRPr="009D03EF" w:rsidRDefault="002575FF" w:rsidP="002575FF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9D03EF">
                            <w:rPr>
                              <w:sz w:val="20"/>
                            </w:rPr>
                            <w:t xml:space="preserve">Asheboro, North Carolina 27205- </w:t>
                          </w:r>
                          <w:r w:rsidR="00A608C7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E53E631" wp14:editId="262C09FA">
                                <wp:extent cx="114300" cy="11430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D03EF">
                            <w:rPr>
                              <w:sz w:val="20"/>
                            </w:rPr>
                            <w:t xml:space="preserve"> Human Resources:  (336) 318-6600</w:t>
                          </w:r>
                        </w:p>
                        <w:p w14:paraId="6873C7A2" w14:textId="77777777" w:rsidR="002575FF" w:rsidRDefault="002575FF" w:rsidP="002575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3A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5pt;margin-top:6pt;width:440.9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" stroked="f">
              <v:textbox>
                <w:txbxContent>
                  <w:p w14:paraId="0F7ABCAB" w14:textId="77777777" w:rsidR="002575FF" w:rsidRDefault="002575FF" w:rsidP="002575FF"/>
                  <w:p w14:paraId="72A4A091" w14:textId="77777777" w:rsidR="002575FF" w:rsidRPr="009D03EF" w:rsidRDefault="002575FF" w:rsidP="002575FF">
                    <w:pPr>
                      <w:pStyle w:val="Heading1"/>
                      <w:rPr>
                        <w:sz w:val="36"/>
                        <w:szCs w:val="36"/>
                      </w:rPr>
                    </w:pPr>
                    <w:r w:rsidRPr="009D03EF">
                      <w:rPr>
                        <w:sz w:val="36"/>
                        <w:szCs w:val="36"/>
                      </w:rPr>
                      <w:t xml:space="preserve">RANDOLPH COUNTY </w:t>
                    </w:r>
                  </w:p>
                  <w:p w14:paraId="30B0E093" w14:textId="77777777" w:rsidR="002575FF" w:rsidRPr="009D03EF" w:rsidRDefault="002575FF" w:rsidP="002575FF">
                    <w:pPr>
                      <w:pStyle w:val="Heading1"/>
                      <w:rPr>
                        <w:sz w:val="36"/>
                        <w:szCs w:val="36"/>
                      </w:rPr>
                    </w:pPr>
                    <w:r w:rsidRPr="009D03EF">
                      <w:rPr>
                        <w:sz w:val="36"/>
                        <w:szCs w:val="36"/>
                      </w:rPr>
                      <w:t xml:space="preserve">DEPARTMENT OF HUMAN RESOURCES </w:t>
                    </w:r>
                  </w:p>
                  <w:p w14:paraId="0CA431A9" w14:textId="77777777" w:rsidR="002575FF" w:rsidRPr="009D03EF" w:rsidRDefault="002575FF" w:rsidP="002575FF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14:paraId="1211D419" w14:textId="482CA019" w:rsidR="002575FF" w:rsidRPr="009D03EF" w:rsidRDefault="002575FF" w:rsidP="002575FF">
                    <w:pPr>
                      <w:jc w:val="center"/>
                      <w:rPr>
                        <w:sz w:val="20"/>
                      </w:rPr>
                    </w:pPr>
                    <w:r w:rsidRPr="009D03EF">
                      <w:rPr>
                        <w:sz w:val="20"/>
                      </w:rPr>
                      <w:t xml:space="preserve">Randolph County Office Building </w:t>
                    </w:r>
                    <w:r w:rsidR="00A608C7">
                      <w:rPr>
                        <w:noProof/>
                        <w:sz w:val="20"/>
                      </w:rPr>
                      <w:drawing>
                        <wp:inline distT="0" distB="0" distL="0" distR="0" wp14:anchorId="5D7A4656" wp14:editId="16F4CB6C">
                          <wp:extent cx="114300" cy="114300"/>
                          <wp:effectExtent l="0" t="0" r="0" b="0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D03EF">
                      <w:rPr>
                        <w:sz w:val="20"/>
                      </w:rPr>
                      <w:t xml:space="preserve">  725 McDowell Road </w:t>
                    </w:r>
                    <w:r w:rsidR="00A608C7">
                      <w:rPr>
                        <w:noProof/>
                        <w:sz w:val="20"/>
                      </w:rPr>
                      <w:drawing>
                        <wp:inline distT="0" distB="0" distL="0" distR="0" wp14:anchorId="36E946F5" wp14:editId="35BB23DA">
                          <wp:extent cx="114300" cy="114300"/>
                          <wp:effectExtent l="0" t="0" r="0" b="0"/>
                          <wp:docPr id="30095072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02834B" w14:textId="028771B3" w:rsidR="002575FF" w:rsidRPr="009D03EF" w:rsidRDefault="002575FF" w:rsidP="002575FF">
                    <w:pPr>
                      <w:jc w:val="center"/>
                      <w:rPr>
                        <w:sz w:val="20"/>
                      </w:rPr>
                    </w:pPr>
                    <w:r w:rsidRPr="009D03EF">
                      <w:rPr>
                        <w:sz w:val="20"/>
                      </w:rPr>
                      <w:t xml:space="preserve">Asheboro, North Carolina 27205- </w:t>
                    </w:r>
                    <w:r w:rsidR="00A608C7">
                      <w:rPr>
                        <w:noProof/>
                        <w:sz w:val="20"/>
                      </w:rPr>
                      <w:drawing>
                        <wp:inline distT="0" distB="0" distL="0" distR="0" wp14:anchorId="2E53E631" wp14:editId="262C09FA">
                          <wp:extent cx="114300" cy="11430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D03EF">
                      <w:rPr>
                        <w:sz w:val="20"/>
                      </w:rPr>
                      <w:t xml:space="preserve"> Human Resources:  (336) 318-6600</w:t>
                    </w:r>
                  </w:p>
                  <w:p w14:paraId="6873C7A2" w14:textId="77777777" w:rsidR="002575FF" w:rsidRDefault="002575FF" w:rsidP="002575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06A0CD2" wp14:editId="7C30C344">
          <wp:simplePos x="0" y="0"/>
          <wp:positionH relativeFrom="column">
            <wp:posOffset>312420</wp:posOffset>
          </wp:positionH>
          <wp:positionV relativeFrom="paragraph">
            <wp:posOffset>209550</wp:posOffset>
          </wp:positionV>
          <wp:extent cx="1077595" cy="105727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8" t="11554" r="24188" b="12726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3C6"/>
    <w:multiLevelType w:val="hybridMultilevel"/>
    <w:tmpl w:val="E056DFA8"/>
    <w:lvl w:ilvl="0" w:tplc="04090009">
      <w:start w:val="1"/>
      <w:numFmt w:val="bullet"/>
      <w:lvlText w:val="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7F5C6D"/>
    <w:multiLevelType w:val="hybridMultilevel"/>
    <w:tmpl w:val="375E777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25AE2BA4"/>
    <w:multiLevelType w:val="hybridMultilevel"/>
    <w:tmpl w:val="C778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4652"/>
    <w:multiLevelType w:val="hybridMultilevel"/>
    <w:tmpl w:val="DC42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50AA2"/>
    <w:multiLevelType w:val="hybridMultilevel"/>
    <w:tmpl w:val="3D2C15A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7EF44B3"/>
    <w:multiLevelType w:val="multilevel"/>
    <w:tmpl w:val="B21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07082"/>
    <w:multiLevelType w:val="hybridMultilevel"/>
    <w:tmpl w:val="194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08D"/>
    <w:multiLevelType w:val="hybridMultilevel"/>
    <w:tmpl w:val="4B5C8A82"/>
    <w:lvl w:ilvl="0" w:tplc="04090009">
      <w:start w:val="1"/>
      <w:numFmt w:val="bullet"/>
      <w:lvlText w:val="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531533154">
    <w:abstractNumId w:val="7"/>
  </w:num>
  <w:num w:numId="2" w16cid:durableId="2037344988">
    <w:abstractNumId w:val="0"/>
  </w:num>
  <w:num w:numId="3" w16cid:durableId="1058744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375991">
    <w:abstractNumId w:val="6"/>
  </w:num>
  <w:num w:numId="5" w16cid:durableId="1042706500">
    <w:abstractNumId w:val="2"/>
  </w:num>
  <w:num w:numId="6" w16cid:durableId="1367214607">
    <w:abstractNumId w:val="3"/>
  </w:num>
  <w:num w:numId="7" w16cid:durableId="533542652">
    <w:abstractNumId w:val="4"/>
  </w:num>
  <w:num w:numId="8" w16cid:durableId="194537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0F"/>
    <w:rsid w:val="00052A73"/>
    <w:rsid w:val="00064E51"/>
    <w:rsid w:val="000836FD"/>
    <w:rsid w:val="000A5998"/>
    <w:rsid w:val="000F334C"/>
    <w:rsid w:val="00122EFE"/>
    <w:rsid w:val="00124531"/>
    <w:rsid w:val="001D3725"/>
    <w:rsid w:val="001D5443"/>
    <w:rsid w:val="00204A10"/>
    <w:rsid w:val="00206E8F"/>
    <w:rsid w:val="00221049"/>
    <w:rsid w:val="00225DA9"/>
    <w:rsid w:val="002575FF"/>
    <w:rsid w:val="00260274"/>
    <w:rsid w:val="002633DF"/>
    <w:rsid w:val="002671AA"/>
    <w:rsid w:val="002737FC"/>
    <w:rsid w:val="0028199F"/>
    <w:rsid w:val="002C4F4D"/>
    <w:rsid w:val="002E2EAE"/>
    <w:rsid w:val="00310A83"/>
    <w:rsid w:val="00395340"/>
    <w:rsid w:val="003C775D"/>
    <w:rsid w:val="0040176F"/>
    <w:rsid w:val="004356D0"/>
    <w:rsid w:val="00453F96"/>
    <w:rsid w:val="004C0311"/>
    <w:rsid w:val="004E0076"/>
    <w:rsid w:val="00523B62"/>
    <w:rsid w:val="005407E9"/>
    <w:rsid w:val="005542CC"/>
    <w:rsid w:val="00561B1A"/>
    <w:rsid w:val="00572649"/>
    <w:rsid w:val="005955EF"/>
    <w:rsid w:val="005B3D51"/>
    <w:rsid w:val="005E3DFB"/>
    <w:rsid w:val="00633237"/>
    <w:rsid w:val="0067113B"/>
    <w:rsid w:val="00675F6C"/>
    <w:rsid w:val="006A4445"/>
    <w:rsid w:val="006B46E4"/>
    <w:rsid w:val="006D0DCE"/>
    <w:rsid w:val="007305C9"/>
    <w:rsid w:val="00773C5E"/>
    <w:rsid w:val="007965EB"/>
    <w:rsid w:val="007A2CD1"/>
    <w:rsid w:val="007B378C"/>
    <w:rsid w:val="007D3B24"/>
    <w:rsid w:val="007E066E"/>
    <w:rsid w:val="00813F70"/>
    <w:rsid w:val="00912478"/>
    <w:rsid w:val="00923ADC"/>
    <w:rsid w:val="009552EC"/>
    <w:rsid w:val="00956838"/>
    <w:rsid w:val="00963CE2"/>
    <w:rsid w:val="00971EAE"/>
    <w:rsid w:val="00983D43"/>
    <w:rsid w:val="009966AB"/>
    <w:rsid w:val="009D03EF"/>
    <w:rsid w:val="009F50FC"/>
    <w:rsid w:val="00A105B0"/>
    <w:rsid w:val="00A260D8"/>
    <w:rsid w:val="00A608C7"/>
    <w:rsid w:val="00A70588"/>
    <w:rsid w:val="00A80AC9"/>
    <w:rsid w:val="00AA65CA"/>
    <w:rsid w:val="00AA7861"/>
    <w:rsid w:val="00AB7644"/>
    <w:rsid w:val="00AC2526"/>
    <w:rsid w:val="00AD42A6"/>
    <w:rsid w:val="00B0310F"/>
    <w:rsid w:val="00B4368B"/>
    <w:rsid w:val="00B4499E"/>
    <w:rsid w:val="00B60A5A"/>
    <w:rsid w:val="00B63AD0"/>
    <w:rsid w:val="00BA3A84"/>
    <w:rsid w:val="00BB41A7"/>
    <w:rsid w:val="00BC75B5"/>
    <w:rsid w:val="00BF3B5F"/>
    <w:rsid w:val="00C07D18"/>
    <w:rsid w:val="00C12178"/>
    <w:rsid w:val="00C268A7"/>
    <w:rsid w:val="00C71D48"/>
    <w:rsid w:val="00C72A7C"/>
    <w:rsid w:val="00D16F36"/>
    <w:rsid w:val="00D40B31"/>
    <w:rsid w:val="00D44AEA"/>
    <w:rsid w:val="00D4783E"/>
    <w:rsid w:val="00D52170"/>
    <w:rsid w:val="00D5555B"/>
    <w:rsid w:val="00D65B07"/>
    <w:rsid w:val="00E126FC"/>
    <w:rsid w:val="00E25F53"/>
    <w:rsid w:val="00E308DB"/>
    <w:rsid w:val="00E31B71"/>
    <w:rsid w:val="00E475C4"/>
    <w:rsid w:val="00E66223"/>
    <w:rsid w:val="00E82E67"/>
    <w:rsid w:val="00E9758C"/>
    <w:rsid w:val="00EE3422"/>
    <w:rsid w:val="00EF2C58"/>
    <w:rsid w:val="00F1358F"/>
    <w:rsid w:val="00F81722"/>
    <w:rsid w:val="00F90326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23CF2990"/>
  <w15:chartTrackingRefBased/>
  <w15:docId w15:val="{79C64B37-7B3E-4F1E-8D09-5604586A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E066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066E"/>
  </w:style>
  <w:style w:type="character" w:styleId="Hyperlink">
    <w:name w:val="Hyperlink"/>
    <w:uiPriority w:val="99"/>
    <w:unhideWhenUsed/>
    <w:rsid w:val="00BB41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4F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2575FF"/>
    <w:rPr>
      <w:b/>
      <w:bCs/>
      <w:sz w:val="24"/>
      <w:szCs w:val="24"/>
      <w:u w:val="single"/>
    </w:rPr>
  </w:style>
  <w:style w:type="paragraph" w:styleId="MessageHeader">
    <w:name w:val="Message Header"/>
    <w:basedOn w:val="BodyText"/>
    <w:link w:val="MessageHeaderChar"/>
    <w:semiHidden/>
    <w:unhideWhenUsed/>
    <w:rsid w:val="00D44AEA"/>
    <w:pPr>
      <w:keepLines/>
      <w:spacing w:line="180" w:lineRule="atLeast"/>
      <w:ind w:left="1555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sid w:val="00D44AEA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D44AEA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D44AEA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D44AEA"/>
    <w:rPr>
      <w:rFonts w:ascii="Arial Black" w:hAnsi="Arial Black" w:hint="default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markiii.com/randolphcountync/policy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204A3D6E75468B680FAB304652BB" ma:contentTypeVersion="7" ma:contentTypeDescription="Create a new document." ma:contentTypeScope="" ma:versionID="b9aa5dec826424aef5ff8a07fa29442f">
  <xsd:schema xmlns:xsd="http://www.w3.org/2001/XMLSchema" xmlns:xs="http://www.w3.org/2001/XMLSchema" xmlns:p="http://schemas.microsoft.com/office/2006/metadata/properties" xmlns:ns3="453fc07a-1fd4-48db-afca-f064d4049e22" xmlns:ns4="d06b3208-7f7b-4406-89ca-423809ef3658" targetNamespace="http://schemas.microsoft.com/office/2006/metadata/properties" ma:root="true" ma:fieldsID="37ed4d121609454154c241de0ba16ee8" ns3:_="" ns4:_="">
    <xsd:import namespace="453fc07a-1fd4-48db-afca-f064d4049e22"/>
    <xsd:import namespace="d06b3208-7f7b-4406-89ca-423809ef36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fc07a-1fd4-48db-afca-f064d4049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3208-7f7b-4406-89ca-423809ef3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3fc07a-1fd4-48db-afca-f064d4049e22" xsi:nil="true"/>
  </documentManagement>
</p:properties>
</file>

<file path=customXml/itemProps1.xml><?xml version="1.0" encoding="utf-8"?>
<ds:datastoreItem xmlns:ds="http://schemas.openxmlformats.org/officeDocument/2006/customXml" ds:itemID="{10D876A6-CA84-40A6-8893-BA6BEA2CC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BA04B-1935-4B97-B94A-32AED265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fc07a-1fd4-48db-afca-f064d4049e22"/>
    <ds:schemaRef ds:uri="d06b3208-7f7b-4406-89ca-423809ef3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CEA89-326A-45B6-A40A-D3ECE94017D7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06b3208-7f7b-4406-89ca-423809ef3658"/>
    <ds:schemaRef ds:uri="453fc07a-1fd4-48db-afca-f064d4049e2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Sherry McCormick</cp:lastModifiedBy>
  <cp:revision>2</cp:revision>
  <cp:lastPrinted>2016-01-13T20:44:00Z</cp:lastPrinted>
  <dcterms:created xsi:type="dcterms:W3CDTF">2023-10-19T15:44:00Z</dcterms:created>
  <dcterms:modified xsi:type="dcterms:W3CDTF">2023-10-19T15:44:00Z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0x01010088FE204A3D6E75468B680FAB304652BB</vt:lpwstr>
  </property>
</Properties>
</file>